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27" w:rsidRPr="00880927" w:rsidRDefault="00880927" w:rsidP="00880927">
      <w:pPr>
        <w:rPr>
          <w:lang w:eastAsia="es-MX"/>
        </w:rPr>
      </w:pPr>
    </w:p>
    <w:p w:rsidR="00880927" w:rsidRDefault="00880927" w:rsidP="00880927">
      <w:pPr>
        <w:jc w:val="center"/>
        <w:rPr>
          <w:b/>
          <w:bCs/>
          <w:sz w:val="36"/>
          <w:szCs w:val="36"/>
          <w:lang w:eastAsia="es-MX"/>
        </w:rPr>
      </w:pPr>
      <w:r w:rsidRPr="00880927">
        <w:rPr>
          <w:b/>
          <w:bCs/>
          <w:sz w:val="36"/>
          <w:szCs w:val="36"/>
          <w:lang w:eastAsia="es-MX"/>
        </w:rPr>
        <w:t>Guion Institucional EMPODERA-T</w:t>
      </w:r>
    </w:p>
    <w:p w:rsidR="00880927" w:rsidRPr="00880927" w:rsidRDefault="00880927" w:rsidP="00880927">
      <w:pPr>
        <w:jc w:val="center"/>
        <w:rPr>
          <w:b/>
          <w:bCs/>
          <w:sz w:val="36"/>
          <w:szCs w:val="36"/>
          <w:lang w:eastAsia="es-MX"/>
        </w:rPr>
      </w:pPr>
    </w:p>
    <w:p w:rsidR="00880927" w:rsidRPr="00880927" w:rsidRDefault="00B53DED" w:rsidP="00880927">
      <w:pPr>
        <w:pStyle w:val="Prrafodelista"/>
        <w:numPr>
          <w:ilvl w:val="0"/>
          <w:numId w:val="2"/>
        </w:numPr>
        <w:jc w:val="both"/>
        <w:rPr>
          <w:lang w:eastAsia="es-MX"/>
        </w:rPr>
      </w:pPr>
      <w:r>
        <w:rPr>
          <w:b/>
          <w:bCs/>
          <w:lang w:eastAsia="es-MX"/>
        </w:rPr>
        <w:t>Inicio – 0:00 a 0:30</w:t>
      </w:r>
    </w:p>
    <w:p w:rsidR="00880927" w:rsidRPr="00880927" w:rsidRDefault="00880927" w:rsidP="00880927">
      <w:pPr>
        <w:pStyle w:val="Prrafodelista"/>
        <w:jc w:val="both"/>
        <w:rPr>
          <w:lang w:eastAsia="es-MX"/>
        </w:rPr>
      </w:pP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</w:r>
      <w:r w:rsidRPr="00880927">
        <w:rPr>
          <w:i/>
          <w:iCs/>
          <w:lang w:eastAsia="es-MX"/>
        </w:rPr>
        <w:t>Imágenes: panorámicas de Cabezas, El Torno y Buena Vista</w:t>
      </w:r>
      <w:r w:rsidR="007917DF">
        <w:rPr>
          <w:i/>
          <w:iCs/>
          <w:lang w:eastAsia="es-MX"/>
        </w:rPr>
        <w:t xml:space="preserve"> (a lo mejor podemos sacar de algunos videos existentes en </w:t>
      </w:r>
      <w:proofErr w:type="spellStart"/>
      <w:r w:rsidR="007917DF">
        <w:rPr>
          <w:i/>
          <w:iCs/>
          <w:lang w:eastAsia="es-MX"/>
        </w:rPr>
        <w:t>youtube</w:t>
      </w:r>
      <w:proofErr w:type="spellEnd"/>
      <w:r w:rsidR="007917DF">
        <w:rPr>
          <w:i/>
          <w:iCs/>
          <w:lang w:eastAsia="es-MX"/>
        </w:rPr>
        <w:t>)</w:t>
      </w:r>
      <w:r w:rsidRPr="00880927">
        <w:rPr>
          <w:i/>
          <w:iCs/>
          <w:lang w:eastAsia="es-MX"/>
        </w:rPr>
        <w:t>; jóvenes en talleres y comunidades.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</w:r>
      <w:r w:rsidRPr="00880927">
        <w:rPr>
          <w:b/>
          <w:bCs/>
          <w:lang w:eastAsia="es-MX"/>
        </w:rPr>
        <w:t>Narrador/a: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  <w:t>“En Santa Cruz, los municipios de Cabezas, El Torno y Buena Vista son protagonistas de un cambio profundo. Con el apoyo de Plan Internacional y la</w:t>
      </w:r>
      <w:r w:rsidR="007917DF">
        <w:rPr>
          <w:lang w:eastAsia="es-MX"/>
        </w:rPr>
        <w:t xml:space="preserve"> ejecución de</w:t>
      </w:r>
      <w:r w:rsidRPr="00880927">
        <w:rPr>
          <w:lang w:eastAsia="es-MX"/>
        </w:rPr>
        <w:t xml:space="preserve"> Fundación Trabajo Empresa, el proyecto EMPODERA-T impulsa a adolescentes y jóvenes hacia un futuro con oportunidades, emprendimientos y empleo digno.”</w:t>
      </w:r>
    </w:p>
    <w:p w:rsidR="00880927" w:rsidRPr="00880927" w:rsidRDefault="00880927" w:rsidP="00880927">
      <w:pPr>
        <w:jc w:val="both"/>
        <w:rPr>
          <w:lang w:eastAsia="es-MX"/>
        </w:rPr>
      </w:pPr>
    </w:p>
    <w:p w:rsidR="00880927" w:rsidRDefault="00880927" w:rsidP="00880927">
      <w:pPr>
        <w:pStyle w:val="Prrafodelista"/>
        <w:numPr>
          <w:ilvl w:val="0"/>
          <w:numId w:val="2"/>
        </w:numPr>
        <w:jc w:val="both"/>
        <w:rPr>
          <w:lang w:eastAsia="es-MX"/>
        </w:rPr>
      </w:pPr>
      <w:r w:rsidRPr="00880927">
        <w:rPr>
          <w:b/>
          <w:bCs/>
          <w:lang w:eastAsia="es-MX"/>
        </w:rPr>
        <w:t xml:space="preserve">Bloque 1 – Formación técnica </w:t>
      </w:r>
      <w:r w:rsidR="00B53DED">
        <w:rPr>
          <w:b/>
          <w:bCs/>
          <w:lang w:eastAsia="es-MX"/>
        </w:rPr>
        <w:t>y emprendimientos – 0:30 a 1:15</w:t>
      </w:r>
    </w:p>
    <w:p w:rsidR="00880927" w:rsidRPr="00880927" w:rsidRDefault="00880927" w:rsidP="00880927">
      <w:pPr>
        <w:pStyle w:val="Prrafodelista"/>
        <w:jc w:val="both"/>
        <w:rPr>
          <w:lang w:eastAsia="es-MX"/>
        </w:rPr>
      </w:pPr>
      <w:r w:rsidRPr="00880927">
        <w:rPr>
          <w:lang w:eastAsia="es-MX"/>
        </w:rPr>
        <w:br/>
      </w:r>
      <w:r w:rsidRPr="00880927">
        <w:rPr>
          <w:i/>
          <w:iCs/>
          <w:lang w:eastAsia="es-MX"/>
        </w:rPr>
        <w:t xml:space="preserve">Imágenes: cursos de marketing digital, </w:t>
      </w:r>
      <w:proofErr w:type="spellStart"/>
      <w:r w:rsidRPr="00880927">
        <w:rPr>
          <w:i/>
          <w:iCs/>
          <w:lang w:eastAsia="es-MX"/>
        </w:rPr>
        <w:t>barismo</w:t>
      </w:r>
      <w:proofErr w:type="spellEnd"/>
      <w:r w:rsidRPr="00880927">
        <w:rPr>
          <w:i/>
          <w:iCs/>
          <w:lang w:eastAsia="es-MX"/>
        </w:rPr>
        <w:t>, drones, reparación de celulares.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</w:r>
      <w:r w:rsidRPr="00880927">
        <w:rPr>
          <w:b/>
          <w:bCs/>
          <w:lang w:eastAsia="es-MX"/>
        </w:rPr>
        <w:t>Narrador/a: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  <w:t xml:space="preserve">“Más de </w:t>
      </w:r>
      <w:r w:rsidRPr="00880927">
        <w:rPr>
          <w:b/>
          <w:bCs/>
          <w:lang w:eastAsia="es-MX"/>
        </w:rPr>
        <w:t>930 jóvenes</w:t>
      </w:r>
      <w:r w:rsidRPr="00880927">
        <w:rPr>
          <w:lang w:eastAsia="es-MX"/>
        </w:rPr>
        <w:t xml:space="preserve"> han fortalecido sus capacidades técnicas y organizativas. Desde marketing digital</w:t>
      </w:r>
      <w:r w:rsidR="00343EED">
        <w:rPr>
          <w:lang w:eastAsia="es-MX"/>
        </w:rPr>
        <w:t xml:space="preserve">, venta de productos farmacéuticos, almacén e inventarios, </w:t>
      </w:r>
      <w:proofErr w:type="spellStart"/>
      <w:r w:rsidR="00541341">
        <w:rPr>
          <w:lang w:eastAsia="es-MX"/>
        </w:rPr>
        <w:t>parvularia</w:t>
      </w:r>
      <w:proofErr w:type="spellEnd"/>
      <w:r w:rsidR="00541341">
        <w:rPr>
          <w:lang w:eastAsia="es-MX"/>
        </w:rPr>
        <w:t xml:space="preserve"> </w:t>
      </w:r>
      <w:r w:rsidR="00541341" w:rsidRPr="00880927">
        <w:rPr>
          <w:lang w:eastAsia="es-MX"/>
        </w:rPr>
        <w:t>y</w:t>
      </w:r>
      <w:r w:rsidRPr="00880927">
        <w:rPr>
          <w:lang w:eastAsia="es-MX"/>
        </w:rPr>
        <w:t xml:space="preserve"> programación, hasta </w:t>
      </w:r>
      <w:proofErr w:type="spellStart"/>
      <w:r w:rsidRPr="00880927">
        <w:rPr>
          <w:lang w:eastAsia="es-MX"/>
        </w:rPr>
        <w:t>barismo</w:t>
      </w:r>
      <w:proofErr w:type="spellEnd"/>
      <w:r w:rsidRPr="00880927">
        <w:rPr>
          <w:lang w:eastAsia="es-MX"/>
        </w:rPr>
        <w:t xml:space="preserve"> y pilotaje de drones, EMPODERA-T abre caminos para que la juventud transforme sus talentos en proyectos reales.”</w:t>
      </w:r>
    </w:p>
    <w:p w:rsidR="00880927" w:rsidRPr="00880927" w:rsidRDefault="00880927" w:rsidP="00880927">
      <w:pPr>
        <w:jc w:val="both"/>
        <w:rPr>
          <w:lang w:eastAsia="es-MX"/>
        </w:rPr>
      </w:pPr>
    </w:p>
    <w:p w:rsidR="00880927" w:rsidRDefault="00880927" w:rsidP="00880927">
      <w:pPr>
        <w:pStyle w:val="Prrafodelista"/>
        <w:numPr>
          <w:ilvl w:val="0"/>
          <w:numId w:val="2"/>
        </w:numPr>
        <w:jc w:val="both"/>
        <w:rPr>
          <w:lang w:eastAsia="es-MX"/>
        </w:rPr>
      </w:pPr>
      <w:r w:rsidRPr="00880927">
        <w:rPr>
          <w:b/>
          <w:bCs/>
          <w:lang w:eastAsia="es-MX"/>
        </w:rPr>
        <w:t>Bloque 2 – Capital Semilla por municipio – 1:15</w:t>
      </w:r>
      <w:r w:rsidR="00B53DED">
        <w:rPr>
          <w:b/>
          <w:bCs/>
          <w:lang w:eastAsia="es-MX"/>
        </w:rPr>
        <w:t xml:space="preserve"> a 2:15</w:t>
      </w:r>
    </w:p>
    <w:p w:rsidR="00880927" w:rsidRPr="00880927" w:rsidRDefault="00880927" w:rsidP="00880927">
      <w:pPr>
        <w:pStyle w:val="Prrafodelista"/>
        <w:jc w:val="both"/>
        <w:rPr>
          <w:lang w:eastAsia="es-MX"/>
        </w:rPr>
      </w:pPr>
      <w:r w:rsidRPr="00880927">
        <w:rPr>
          <w:lang w:eastAsia="es-MX"/>
        </w:rPr>
        <w:br/>
      </w:r>
      <w:r w:rsidRPr="00880927">
        <w:rPr>
          <w:i/>
          <w:iCs/>
          <w:lang w:eastAsia="es-MX"/>
        </w:rPr>
        <w:t>Imágenes: entrega de equipamiento, colmenas, ferias productivas.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</w:r>
      <w:r w:rsidRPr="00880927">
        <w:rPr>
          <w:b/>
          <w:bCs/>
          <w:lang w:eastAsia="es-MX"/>
        </w:rPr>
        <w:t>Narrador/a: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  <w:t>“El Capital Semilla es el motor que convierte sueños en realidades. En cada municipio, jóvenes emprendedores recibieron apoyo económico y técnico para iniciar sus negocios:”</w:t>
      </w:r>
    </w:p>
    <w:p w:rsidR="00880927" w:rsidRPr="00880927" w:rsidRDefault="00880927" w:rsidP="00880927">
      <w:pPr>
        <w:ind w:left="709"/>
        <w:jc w:val="both"/>
        <w:rPr>
          <w:lang w:eastAsia="es-MX"/>
        </w:rPr>
      </w:pPr>
      <w:r w:rsidRPr="00880927">
        <w:rPr>
          <w:b/>
          <w:bCs/>
          <w:lang w:eastAsia="es-MX"/>
        </w:rPr>
        <w:t>Buena Vista:</w:t>
      </w:r>
      <w:r w:rsidRPr="00880927">
        <w:rPr>
          <w:lang w:eastAsia="es-MX"/>
        </w:rPr>
        <w:t xml:space="preserve"> 40 emprendimientos apoyados, con una inversión de </w:t>
      </w:r>
      <w:r w:rsidR="00343EED">
        <w:rPr>
          <w:b/>
          <w:bCs/>
          <w:lang w:eastAsia="es-MX"/>
        </w:rPr>
        <w:t xml:space="preserve">Bs. 69.522 </w:t>
      </w:r>
      <w:r w:rsidRPr="00880927">
        <w:rPr>
          <w:lang w:eastAsia="es-MX"/>
        </w:rPr>
        <w:t xml:space="preserve">destacando </w:t>
      </w:r>
      <w:r w:rsidRPr="00880927">
        <w:rPr>
          <w:b/>
          <w:bCs/>
          <w:lang w:eastAsia="es-MX"/>
        </w:rPr>
        <w:t xml:space="preserve">15 proyectos apícolas y </w:t>
      </w:r>
      <w:proofErr w:type="spellStart"/>
      <w:r w:rsidRPr="00880927">
        <w:rPr>
          <w:b/>
          <w:bCs/>
          <w:lang w:eastAsia="es-MX"/>
        </w:rPr>
        <w:t>agroproductivos</w:t>
      </w:r>
      <w:proofErr w:type="spellEnd"/>
      <w:r w:rsidRPr="00880927">
        <w:rPr>
          <w:lang w:eastAsia="es-MX"/>
        </w:rPr>
        <w:t>.</w:t>
      </w:r>
    </w:p>
    <w:p w:rsidR="00880927" w:rsidRPr="00880927" w:rsidRDefault="00880927" w:rsidP="00880927">
      <w:pPr>
        <w:ind w:left="709"/>
        <w:jc w:val="both"/>
        <w:rPr>
          <w:lang w:eastAsia="es-MX"/>
        </w:rPr>
      </w:pPr>
      <w:r w:rsidRPr="00880927">
        <w:rPr>
          <w:b/>
          <w:bCs/>
          <w:lang w:eastAsia="es-MX"/>
        </w:rPr>
        <w:t>El Torno:</w:t>
      </w:r>
      <w:r w:rsidRPr="00880927">
        <w:rPr>
          <w:lang w:eastAsia="es-MX"/>
        </w:rPr>
        <w:t xml:space="preserve"> 48 emprendimientos financiados, con más de </w:t>
      </w:r>
      <w:r w:rsidR="00343EED">
        <w:rPr>
          <w:b/>
          <w:bCs/>
          <w:lang w:eastAsia="es-MX"/>
        </w:rPr>
        <w:t xml:space="preserve">Bs. 85.251 </w:t>
      </w:r>
      <w:r w:rsidR="00343EED" w:rsidRPr="00880927">
        <w:rPr>
          <w:lang w:eastAsia="es-MX"/>
        </w:rPr>
        <w:t>fortaleciendo</w:t>
      </w:r>
      <w:r w:rsidRPr="00880927">
        <w:rPr>
          <w:lang w:eastAsia="es-MX"/>
        </w:rPr>
        <w:t xml:space="preserve"> iniciativas productivas y agropecuarias.</w:t>
      </w:r>
    </w:p>
    <w:p w:rsidR="00880927" w:rsidRPr="00880927" w:rsidRDefault="00880927" w:rsidP="00880927">
      <w:pPr>
        <w:ind w:left="709"/>
        <w:jc w:val="both"/>
        <w:rPr>
          <w:lang w:eastAsia="es-MX"/>
        </w:rPr>
      </w:pPr>
      <w:r w:rsidRPr="00880927">
        <w:rPr>
          <w:b/>
          <w:bCs/>
          <w:lang w:eastAsia="es-MX"/>
        </w:rPr>
        <w:t>Cabezas:</w:t>
      </w:r>
      <w:r w:rsidRPr="00880927">
        <w:rPr>
          <w:lang w:eastAsia="es-MX"/>
        </w:rPr>
        <w:t xml:space="preserve"> </w:t>
      </w:r>
      <w:r w:rsidR="00343EED">
        <w:rPr>
          <w:lang w:eastAsia="es-MX"/>
        </w:rPr>
        <w:t xml:space="preserve">33 emprendimientos financiados con </w:t>
      </w:r>
      <w:r w:rsidRPr="00880927">
        <w:rPr>
          <w:lang w:eastAsia="es-MX"/>
        </w:rPr>
        <w:t xml:space="preserve">más de </w:t>
      </w:r>
      <w:r w:rsidRPr="00880927">
        <w:rPr>
          <w:b/>
          <w:bCs/>
          <w:lang w:eastAsia="es-MX"/>
        </w:rPr>
        <w:t xml:space="preserve">Bs. </w:t>
      </w:r>
      <w:r w:rsidR="00343EED">
        <w:rPr>
          <w:b/>
          <w:bCs/>
          <w:lang w:eastAsia="es-MX"/>
        </w:rPr>
        <w:t xml:space="preserve">60.176 </w:t>
      </w:r>
      <w:r w:rsidR="00343EED" w:rsidRPr="00880927">
        <w:rPr>
          <w:lang w:eastAsia="es-MX"/>
        </w:rPr>
        <w:t>ejecutados</w:t>
      </w:r>
      <w:r w:rsidR="00343EED">
        <w:rPr>
          <w:lang w:eastAsia="es-MX"/>
        </w:rPr>
        <w:t xml:space="preserve">, fortaleciendo iniciativas agropecuarias y productivas. </w:t>
      </w:r>
    </w:p>
    <w:p w:rsidR="00880927" w:rsidRPr="00880927" w:rsidRDefault="00880927" w:rsidP="00880927">
      <w:pPr>
        <w:ind w:left="709"/>
        <w:jc w:val="both"/>
        <w:rPr>
          <w:lang w:eastAsia="es-MX"/>
        </w:rPr>
      </w:pPr>
      <w:r w:rsidRPr="00880927">
        <w:rPr>
          <w:b/>
          <w:bCs/>
          <w:lang w:eastAsia="es-MX"/>
        </w:rPr>
        <w:t>Narrador/a:</w:t>
      </w:r>
      <w:r w:rsidR="00541341">
        <w:rPr>
          <w:lang w:eastAsia="es-MX"/>
        </w:rPr>
        <w:t xml:space="preserve"> </w:t>
      </w:r>
      <w:r w:rsidR="00541341">
        <w:rPr>
          <w:lang w:eastAsia="es-MX"/>
        </w:rPr>
        <w:br/>
        <w:t>“En total,</w:t>
      </w:r>
      <w:r w:rsidRPr="00880927">
        <w:rPr>
          <w:lang w:eastAsia="es-MX"/>
        </w:rPr>
        <w:t xml:space="preserve"> </w:t>
      </w:r>
      <w:r w:rsidR="00343EED">
        <w:rPr>
          <w:b/>
          <w:bCs/>
          <w:lang w:eastAsia="es-MX"/>
        </w:rPr>
        <w:t>121</w:t>
      </w:r>
      <w:r w:rsidRPr="00880927">
        <w:rPr>
          <w:b/>
          <w:bCs/>
          <w:lang w:eastAsia="es-MX"/>
        </w:rPr>
        <w:t xml:space="preserve"> emprendimientos juveniles</w:t>
      </w:r>
      <w:r w:rsidRPr="00880927">
        <w:rPr>
          <w:lang w:eastAsia="es-MX"/>
        </w:rPr>
        <w:t xml:space="preserve"> han recibido apoyo, sumando inversiones superiores a </w:t>
      </w:r>
      <w:r w:rsidR="00343EED">
        <w:rPr>
          <w:b/>
          <w:bCs/>
          <w:lang w:eastAsia="es-MX"/>
        </w:rPr>
        <w:t>215,200</w:t>
      </w:r>
      <w:r w:rsidRPr="00880927">
        <w:rPr>
          <w:b/>
          <w:bCs/>
          <w:lang w:eastAsia="es-MX"/>
        </w:rPr>
        <w:t xml:space="preserve"> bolivianos directos</w:t>
      </w:r>
      <w:r w:rsidRPr="00880927">
        <w:rPr>
          <w:lang w:eastAsia="es-MX"/>
        </w:rPr>
        <w:t xml:space="preserve"> y </w:t>
      </w:r>
      <w:r w:rsidRPr="00880927">
        <w:rPr>
          <w:b/>
          <w:bCs/>
          <w:lang w:eastAsia="es-MX"/>
        </w:rPr>
        <w:t>contrapartes locales</w:t>
      </w:r>
      <w:r w:rsidRPr="00880927">
        <w:rPr>
          <w:lang w:eastAsia="es-MX"/>
        </w:rPr>
        <w:t>.”</w:t>
      </w:r>
    </w:p>
    <w:p w:rsidR="00880927" w:rsidRPr="00880927" w:rsidRDefault="00880927" w:rsidP="00880927">
      <w:pPr>
        <w:jc w:val="both"/>
        <w:rPr>
          <w:lang w:eastAsia="es-MX"/>
        </w:rPr>
      </w:pPr>
    </w:p>
    <w:p w:rsidR="00880927" w:rsidRDefault="00880927" w:rsidP="00880927">
      <w:pPr>
        <w:pStyle w:val="Prrafodelista"/>
        <w:numPr>
          <w:ilvl w:val="0"/>
          <w:numId w:val="4"/>
        </w:numPr>
        <w:jc w:val="both"/>
        <w:rPr>
          <w:lang w:eastAsia="es-MX"/>
        </w:rPr>
      </w:pPr>
      <w:r w:rsidRPr="00880927">
        <w:rPr>
          <w:b/>
          <w:bCs/>
          <w:lang w:eastAsia="es-MX"/>
        </w:rPr>
        <w:t>Bloque 3 – Habilidades para la</w:t>
      </w:r>
      <w:r w:rsidR="00B53DED">
        <w:rPr>
          <w:b/>
          <w:bCs/>
          <w:lang w:eastAsia="es-MX"/>
        </w:rPr>
        <w:t xml:space="preserve"> vida y liderazgo – 2:15 a 3:00</w:t>
      </w:r>
    </w:p>
    <w:p w:rsidR="00880927" w:rsidRPr="00880927" w:rsidRDefault="00880927" w:rsidP="00880927">
      <w:pPr>
        <w:pStyle w:val="Prrafodelista"/>
        <w:jc w:val="both"/>
        <w:rPr>
          <w:lang w:eastAsia="es-MX"/>
        </w:rPr>
      </w:pPr>
      <w:r w:rsidRPr="00880927">
        <w:rPr>
          <w:lang w:eastAsia="es-MX"/>
        </w:rPr>
        <w:br/>
      </w:r>
      <w:r w:rsidRPr="00880927">
        <w:rPr>
          <w:i/>
          <w:iCs/>
          <w:lang w:eastAsia="es-MX"/>
        </w:rPr>
        <w:t>Imágenes: talleres, campamentos juveniles, encuentros intergeneracionales.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</w:r>
      <w:r w:rsidRPr="00880927">
        <w:rPr>
          <w:b/>
          <w:bCs/>
          <w:lang w:eastAsia="es-MX"/>
        </w:rPr>
        <w:t>Narrador/a: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  <w:t xml:space="preserve">“EMPODERA-T también fortalece el liderazgo y la vida comunitaria. Más de </w:t>
      </w:r>
      <w:r w:rsidRPr="00880927">
        <w:rPr>
          <w:b/>
          <w:bCs/>
          <w:lang w:eastAsia="es-MX"/>
        </w:rPr>
        <w:t>4.548 jóvenes</w:t>
      </w:r>
      <w:r w:rsidRPr="00880927">
        <w:rPr>
          <w:lang w:eastAsia="es-MX"/>
        </w:rPr>
        <w:t xml:space="preserve"> participaron en talleres de habilidades para la vida, prevención de violencia y liderazgo. Se organizaron campamentos sobre inteligencia artificial y masculinidades positivas, y encuentros intergeneracionales para mejorar la comunicación entre padres e hijos.”</w:t>
      </w:r>
    </w:p>
    <w:p w:rsidR="00880927" w:rsidRPr="00880927" w:rsidRDefault="00880927" w:rsidP="00880927">
      <w:pPr>
        <w:jc w:val="both"/>
        <w:rPr>
          <w:lang w:eastAsia="es-MX"/>
        </w:rPr>
      </w:pPr>
    </w:p>
    <w:p w:rsidR="00880927" w:rsidRDefault="00880927" w:rsidP="00880927">
      <w:pPr>
        <w:pStyle w:val="Prrafodelista"/>
        <w:numPr>
          <w:ilvl w:val="0"/>
          <w:numId w:val="3"/>
        </w:numPr>
        <w:jc w:val="both"/>
        <w:rPr>
          <w:lang w:eastAsia="es-MX"/>
        </w:rPr>
      </w:pPr>
      <w:r w:rsidRPr="00880927">
        <w:rPr>
          <w:b/>
          <w:bCs/>
          <w:lang w:eastAsia="es-MX"/>
        </w:rPr>
        <w:t>Bloque 4 – Alianz</w:t>
      </w:r>
      <w:r w:rsidR="00B53DED">
        <w:rPr>
          <w:b/>
          <w:bCs/>
          <w:lang w:eastAsia="es-MX"/>
        </w:rPr>
        <w:t>as y empleabilidad – 3:00 a 4:00</w:t>
      </w:r>
    </w:p>
    <w:p w:rsidR="00880927" w:rsidRPr="00880927" w:rsidRDefault="00880927" w:rsidP="00880927">
      <w:pPr>
        <w:pStyle w:val="Prrafodelista"/>
        <w:jc w:val="both"/>
        <w:rPr>
          <w:lang w:eastAsia="es-MX"/>
        </w:rPr>
      </w:pPr>
      <w:r w:rsidRPr="00880927">
        <w:rPr>
          <w:lang w:eastAsia="es-MX"/>
        </w:rPr>
        <w:br/>
      </w:r>
      <w:r w:rsidRPr="00880927">
        <w:rPr>
          <w:i/>
          <w:iCs/>
          <w:lang w:eastAsia="es-MX"/>
        </w:rPr>
        <w:t>Imágenes: desayunos con empresarios, reuniones con autoridades, pasantías laborales.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</w:r>
      <w:r w:rsidRPr="00880927">
        <w:rPr>
          <w:b/>
          <w:bCs/>
          <w:lang w:eastAsia="es-MX"/>
        </w:rPr>
        <w:t>Narrador/a: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  <w:t xml:space="preserve">“Las alianzas con empresas, universidades y autoridades locales han sido clave. Más de </w:t>
      </w:r>
      <w:r w:rsidRPr="00880927">
        <w:rPr>
          <w:b/>
          <w:bCs/>
          <w:lang w:eastAsia="es-MX"/>
        </w:rPr>
        <w:t>528 personas</w:t>
      </w:r>
      <w:r w:rsidRPr="00880927">
        <w:rPr>
          <w:lang w:eastAsia="es-MX"/>
        </w:rPr>
        <w:t xml:space="preserve"> participaron en procesos de fortalecimiento con enfoque de género. Se consolidaron colaboraciones con </w:t>
      </w:r>
      <w:bookmarkStart w:id="0" w:name="_GoBack"/>
      <w:bookmarkEnd w:id="0"/>
      <w:r w:rsidR="008B35EE" w:rsidRPr="008B35EE">
        <w:rPr>
          <w:highlight w:val="yellow"/>
          <w:lang w:eastAsia="es-MX"/>
        </w:rPr>
        <w:t>Farmacias Chávez,</w:t>
      </w:r>
      <w:r w:rsidR="008B35EE">
        <w:rPr>
          <w:lang w:eastAsia="es-MX"/>
        </w:rPr>
        <w:t xml:space="preserve"> </w:t>
      </w:r>
      <w:r w:rsidRPr="00880927">
        <w:rPr>
          <w:lang w:eastAsia="es-MX"/>
        </w:rPr>
        <w:t>FEDEPLE y el sector ganadero, abriendo oportunidades de pasantías y empleo decente para jóvenes.”</w:t>
      </w:r>
    </w:p>
    <w:p w:rsidR="00880927" w:rsidRPr="00880927" w:rsidRDefault="00880927" w:rsidP="00880927">
      <w:pPr>
        <w:jc w:val="both"/>
        <w:rPr>
          <w:lang w:eastAsia="es-MX"/>
        </w:rPr>
      </w:pPr>
    </w:p>
    <w:p w:rsidR="00880927" w:rsidRDefault="00B53DED" w:rsidP="00880927">
      <w:pPr>
        <w:pStyle w:val="Prrafodelista"/>
        <w:numPr>
          <w:ilvl w:val="0"/>
          <w:numId w:val="3"/>
        </w:numPr>
        <w:jc w:val="both"/>
        <w:rPr>
          <w:lang w:eastAsia="es-MX"/>
        </w:rPr>
      </w:pPr>
      <w:r>
        <w:rPr>
          <w:b/>
          <w:bCs/>
          <w:lang w:eastAsia="es-MX"/>
        </w:rPr>
        <w:t>Cierre – 4:00 a 5:00</w:t>
      </w:r>
    </w:p>
    <w:p w:rsidR="00880927" w:rsidRPr="00880927" w:rsidRDefault="00880927" w:rsidP="00880927">
      <w:pPr>
        <w:pStyle w:val="Prrafodelista"/>
        <w:jc w:val="both"/>
        <w:rPr>
          <w:lang w:eastAsia="es-MX"/>
        </w:rPr>
      </w:pPr>
      <w:r w:rsidRPr="00880927">
        <w:rPr>
          <w:lang w:eastAsia="es-MX"/>
        </w:rPr>
        <w:br/>
      </w:r>
      <w:r w:rsidRPr="00880927">
        <w:rPr>
          <w:i/>
          <w:iCs/>
          <w:lang w:eastAsia="es-MX"/>
        </w:rPr>
        <w:t>Imágenes: jóvenes celebrando, abrazos, naturaleza de Santa Cruz.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</w:r>
      <w:r w:rsidRPr="00880927">
        <w:rPr>
          <w:b/>
          <w:bCs/>
          <w:lang w:eastAsia="es-MX"/>
        </w:rPr>
        <w:t>Narrador/a:</w:t>
      </w:r>
      <w:r w:rsidRPr="00880927">
        <w:rPr>
          <w:lang w:eastAsia="es-MX"/>
        </w:rPr>
        <w:t xml:space="preserve"> </w:t>
      </w:r>
      <w:r w:rsidRPr="00880927">
        <w:rPr>
          <w:lang w:eastAsia="es-MX"/>
        </w:rPr>
        <w:br/>
        <w:t>“EMPODERA-T es más que un proyecto: es un movimiento de esperanza y oportunidades. En Cabezas, El Torno y Buena Vista, la juventud se empodera, sueña y construye un futuro mejor para toda la comunidad.”</w:t>
      </w:r>
    </w:p>
    <w:p w:rsidR="00880927" w:rsidRDefault="00880927" w:rsidP="00880927">
      <w:pPr>
        <w:jc w:val="both"/>
        <w:rPr>
          <w:lang w:eastAsia="es-MX"/>
        </w:rPr>
      </w:pPr>
      <w:r w:rsidRPr="00880927">
        <w:rPr>
          <w:b/>
          <w:bCs/>
          <w:lang w:eastAsia="es-MX"/>
        </w:rPr>
        <w:t>Pantalla final:</w:t>
      </w:r>
      <w:r w:rsidRPr="00880927">
        <w:rPr>
          <w:lang w:eastAsia="es-MX"/>
        </w:rPr>
        <w:t xml:space="preserve"> </w:t>
      </w:r>
    </w:p>
    <w:p w:rsidR="00880927" w:rsidRPr="00880927" w:rsidRDefault="00880927" w:rsidP="00880927">
      <w:pPr>
        <w:jc w:val="both"/>
        <w:rPr>
          <w:lang w:eastAsia="es-MX"/>
        </w:rPr>
      </w:pPr>
      <w:r w:rsidRPr="00880927">
        <w:rPr>
          <w:lang w:eastAsia="es-MX"/>
        </w:rPr>
        <w:br/>
        <w:t xml:space="preserve">Logos de </w:t>
      </w:r>
      <w:r w:rsidRPr="00880927">
        <w:rPr>
          <w:b/>
          <w:bCs/>
          <w:lang w:eastAsia="es-MX"/>
        </w:rPr>
        <w:t>Plan Internacional</w:t>
      </w:r>
      <w:r w:rsidRPr="00880927">
        <w:rPr>
          <w:lang w:eastAsia="es-MX"/>
        </w:rPr>
        <w:t xml:space="preserve">, </w:t>
      </w:r>
      <w:r w:rsidRPr="00880927">
        <w:rPr>
          <w:b/>
          <w:bCs/>
          <w:lang w:eastAsia="es-MX"/>
        </w:rPr>
        <w:t>Fundación Trabajo Empresa</w:t>
      </w:r>
      <w:r w:rsidRPr="00880927">
        <w:rPr>
          <w:lang w:eastAsia="es-MX"/>
        </w:rPr>
        <w:t>, y el lema:</w:t>
      </w:r>
      <w:r w:rsidRPr="00880927">
        <w:rPr>
          <w:lang w:eastAsia="es-MX"/>
        </w:rPr>
        <w:br/>
      </w:r>
      <w:r w:rsidRPr="00880927">
        <w:rPr>
          <w:b/>
          <w:bCs/>
          <w:lang w:eastAsia="es-MX"/>
        </w:rPr>
        <w:t>“EMPODERA-T: Alcanzando Sueños, Transformando Vidas.”</w:t>
      </w:r>
    </w:p>
    <w:p w:rsidR="00FA751E" w:rsidRDefault="00FA751E" w:rsidP="00880927">
      <w:pPr>
        <w:jc w:val="both"/>
      </w:pPr>
    </w:p>
    <w:sectPr w:rsidR="00FA75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B511C"/>
    <w:multiLevelType w:val="hybridMultilevel"/>
    <w:tmpl w:val="C9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83C4B"/>
    <w:multiLevelType w:val="hybridMultilevel"/>
    <w:tmpl w:val="17BA9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2A7E"/>
    <w:multiLevelType w:val="hybridMultilevel"/>
    <w:tmpl w:val="C23AB8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56B19"/>
    <w:multiLevelType w:val="multilevel"/>
    <w:tmpl w:val="C306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27"/>
    <w:rsid w:val="00343EED"/>
    <w:rsid w:val="00541341"/>
    <w:rsid w:val="007917DF"/>
    <w:rsid w:val="00880927"/>
    <w:rsid w:val="008B35EE"/>
    <w:rsid w:val="00B53DED"/>
    <w:rsid w:val="00F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16C4"/>
  <w15:chartTrackingRefBased/>
  <w15:docId w15:val="{58C88760-B52D-4E66-B456-B129CFE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80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8092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80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80927"/>
    <w:rPr>
      <w:b/>
      <w:bCs/>
    </w:rPr>
  </w:style>
  <w:style w:type="character" w:styleId="nfasis">
    <w:name w:val="Emphasis"/>
    <w:basedOn w:val="Fuentedeprrafopredeter"/>
    <w:uiPriority w:val="20"/>
    <w:qFormat/>
    <w:rsid w:val="00880927"/>
    <w:rPr>
      <w:i/>
      <w:iCs/>
    </w:rPr>
  </w:style>
  <w:style w:type="paragraph" w:styleId="Prrafodelista">
    <w:name w:val="List Paragraph"/>
    <w:basedOn w:val="Normal"/>
    <w:uiPriority w:val="34"/>
    <w:qFormat/>
    <w:rsid w:val="00880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Sejas</dc:creator>
  <cp:keywords/>
  <dc:description/>
  <cp:lastModifiedBy>Juan Pablo Sejas</cp:lastModifiedBy>
  <cp:revision>4</cp:revision>
  <dcterms:created xsi:type="dcterms:W3CDTF">2026-04-15T01:11:00Z</dcterms:created>
  <dcterms:modified xsi:type="dcterms:W3CDTF">2026-04-17T02:39:00Z</dcterms:modified>
</cp:coreProperties>
</file>